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EF154F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EF154F" w:rsidRDefault="008C3881" w:rsidP="008C3881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49894BB5" w:rsidR="00F75F0A" w:rsidRPr="00EF154F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EF154F">
        <w:rPr>
          <w:rFonts w:cs="Times New Roman"/>
          <w:b/>
          <w:color w:val="auto"/>
          <w:sz w:val="28"/>
          <w:szCs w:val="28"/>
        </w:rPr>
        <w:t xml:space="preserve">ПЛАН РАБОТЫ </w:t>
      </w:r>
      <w:r w:rsidR="00F75F0A" w:rsidRPr="00EF154F">
        <w:rPr>
          <w:b/>
          <w:bCs/>
          <w:color w:val="auto"/>
          <w:sz w:val="28"/>
          <w:szCs w:val="28"/>
        </w:rPr>
        <w:t xml:space="preserve">НА </w:t>
      </w:r>
      <w:r w:rsidR="00A50F9B" w:rsidRPr="00EF154F">
        <w:rPr>
          <w:b/>
          <w:bCs/>
          <w:color w:val="auto"/>
          <w:sz w:val="28"/>
          <w:szCs w:val="28"/>
        </w:rPr>
        <w:t>ИЮ</w:t>
      </w:r>
      <w:r w:rsidR="00193F08" w:rsidRPr="00EF154F">
        <w:rPr>
          <w:b/>
          <w:bCs/>
          <w:color w:val="auto"/>
          <w:sz w:val="28"/>
          <w:szCs w:val="28"/>
        </w:rPr>
        <w:t>Л</w:t>
      </w:r>
      <w:r w:rsidR="00A50F9B" w:rsidRPr="00EF154F">
        <w:rPr>
          <w:b/>
          <w:bCs/>
          <w:color w:val="auto"/>
          <w:sz w:val="28"/>
          <w:szCs w:val="28"/>
        </w:rPr>
        <w:t>Ь</w:t>
      </w:r>
      <w:r w:rsidR="00F75F0A" w:rsidRPr="00EF154F">
        <w:rPr>
          <w:b/>
          <w:bCs/>
          <w:color w:val="auto"/>
          <w:sz w:val="28"/>
          <w:szCs w:val="28"/>
        </w:rPr>
        <w:t xml:space="preserve"> 202</w:t>
      </w:r>
      <w:r w:rsidR="00A15276" w:rsidRPr="00EF154F">
        <w:rPr>
          <w:b/>
          <w:bCs/>
          <w:color w:val="auto"/>
          <w:sz w:val="28"/>
          <w:szCs w:val="28"/>
        </w:rPr>
        <w:t>5</w:t>
      </w:r>
      <w:r w:rsidR="00F75F0A" w:rsidRPr="00EF154F">
        <w:rPr>
          <w:b/>
          <w:bCs/>
          <w:color w:val="auto"/>
          <w:sz w:val="28"/>
          <w:szCs w:val="28"/>
        </w:rPr>
        <w:t>г.</w:t>
      </w:r>
    </w:p>
    <w:p w14:paraId="55C1BF29" w14:textId="77777777" w:rsidR="00617D54" w:rsidRPr="002E47CD" w:rsidRDefault="00617D54" w:rsidP="00833772">
      <w:pPr>
        <w:rPr>
          <w:b/>
          <w:bCs/>
          <w:color w:val="auto"/>
          <w:sz w:val="24"/>
          <w:szCs w:val="24"/>
        </w:rPr>
      </w:pPr>
    </w:p>
    <w:tbl>
      <w:tblPr>
        <w:tblStyle w:val="TableNormal"/>
        <w:tblW w:w="10349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836"/>
        <w:gridCol w:w="1843"/>
      </w:tblGrid>
      <w:tr w:rsidR="00EF154F" w:rsidRPr="00EF154F" w14:paraId="67B5DCD6" w14:textId="77777777" w:rsidTr="00D357E2">
        <w:trPr>
          <w:trHeight w:val="7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EF154F" w:rsidRDefault="00837128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EF154F" w:rsidRDefault="00A86D3A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EF154F" w:rsidRDefault="00A86D3A" w:rsidP="00837128">
            <w:pPr>
              <w:pStyle w:val="a5"/>
              <w:jc w:val="center"/>
              <w:rPr>
                <w:color w:val="auto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EF154F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EF154F" w:rsidRPr="00EF154F" w14:paraId="0F3A83BE" w14:textId="77777777" w:rsidTr="00D357E2">
        <w:trPr>
          <w:trHeight w:val="18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C19C" w14:textId="7D1CD7A2" w:rsidR="00B24FDB" w:rsidRPr="00EF154F" w:rsidRDefault="00B24FDB" w:rsidP="00FC3F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="00887B3C"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</w:t>
            </w:r>
            <w:r w:rsidR="00887B3C"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.2025г.</w:t>
            </w:r>
          </w:p>
          <w:p w14:paraId="025761EE" w14:textId="708ED8BA" w:rsidR="00B24FDB" w:rsidRPr="00EF154F" w:rsidRDefault="00B24FDB" w:rsidP="00FC3F45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 w:rsidR="00887B3C" w:rsidRPr="00EF154F">
              <w:rPr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bCs/>
                <w:color w:val="auto"/>
                <w:sz w:val="24"/>
                <w:szCs w:val="24"/>
              </w:rPr>
              <w:t>.</w:t>
            </w:r>
            <w:r w:rsidR="00C870B7" w:rsidRPr="00EF154F">
              <w:rPr>
                <w:bCs/>
                <w:color w:val="auto"/>
                <w:sz w:val="24"/>
                <w:szCs w:val="24"/>
              </w:rPr>
              <w:t>0</w:t>
            </w:r>
            <w:r w:rsidRPr="00EF154F">
              <w:rPr>
                <w:bCs/>
                <w:color w:val="auto"/>
                <w:sz w:val="24"/>
                <w:szCs w:val="24"/>
              </w:rPr>
              <w:t>0ч.</w:t>
            </w:r>
          </w:p>
          <w:p w14:paraId="7BC933AF" w14:textId="5A731C38" w:rsidR="00B24FDB" w:rsidRPr="00EF154F" w:rsidRDefault="00B24FDB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427B" w14:textId="77777777" w:rsidR="00C870B7" w:rsidRPr="00EF154F" w:rsidRDefault="00C870B7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538B5148" w14:textId="2566C792" w:rsidR="00C870B7" w:rsidRPr="00EF154F" w:rsidRDefault="00C870B7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="000E2F06" w:rsidRPr="00EF154F">
              <w:rPr>
                <w:rFonts w:cs="Times New Roman"/>
                <w:color w:val="auto"/>
                <w:sz w:val="24"/>
                <w:szCs w:val="24"/>
              </w:rPr>
              <w:t>Старший сын</w:t>
            </w: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22BA26E0" w14:textId="77777777" w:rsidR="00C870B7" w:rsidRPr="00EF154F" w:rsidRDefault="00C870B7" w:rsidP="00C870B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23CB278F" w14:textId="77777777" w:rsidR="00B24FDB" w:rsidRPr="00EF154F" w:rsidRDefault="000E2F06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>А. Вампилова</w:t>
            </w:r>
          </w:p>
          <w:p w14:paraId="70D0B47C" w14:textId="43B96C45" w:rsidR="004E45B6" w:rsidRPr="00EF154F" w:rsidRDefault="004E45B6" w:rsidP="00C870B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BE1B" w14:textId="77777777" w:rsidR="00B24FDB" w:rsidRPr="00EF154F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66C3E799" w14:textId="77777777" w:rsidR="00B24FDB" w:rsidRPr="00EF154F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0498D7F7" w14:textId="77777777" w:rsidR="00B24FDB" w:rsidRPr="00EF154F" w:rsidRDefault="00B24FDB" w:rsidP="00FC3F45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11A8F941" w14:textId="550C5196" w:rsidR="00B24FDB" w:rsidRPr="00EF154F" w:rsidRDefault="00B24FDB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F31F1" w14:textId="3B7B6C4E" w:rsidR="004E45B6" w:rsidRPr="00EF154F" w:rsidRDefault="004E45B6" w:rsidP="004E45B6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>Трагикомедия «Старший сын» – философская притча о родстве душ и обретении родного крова. В параллели с мастерски выписанной интригой и обманами главных героев в постановке идет речь о вечных ценностях бытия – преемственности поколений, разрыве душевных связей,</w:t>
            </w:r>
          </w:p>
          <w:p w14:paraId="1A6EDE00" w14:textId="055BB076" w:rsidR="00B24FDB" w:rsidRPr="00EF154F" w:rsidRDefault="004E45B6" w:rsidP="004E45B6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любви и прощении.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58956" w14:textId="77777777" w:rsidR="00E23A01" w:rsidRPr="00EF154F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3728E39" w14:textId="77777777" w:rsidR="00E23A01" w:rsidRPr="00EF154F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7CC6DC59" w:rsidR="00B24FDB" w:rsidRPr="00EF154F" w:rsidRDefault="00E23A01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F154F" w:rsidRPr="00EF154F" w14:paraId="69B500E5" w14:textId="77777777" w:rsidTr="00FB1AE2">
        <w:trPr>
          <w:trHeight w:val="411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34D8" w14:textId="16D7A6C7" w:rsidR="007B4245" w:rsidRPr="00355C81" w:rsidRDefault="007B4245" w:rsidP="007B424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02.07.2025г.</w:t>
            </w:r>
          </w:p>
          <w:p w14:paraId="6E6B7BD5" w14:textId="772730D6" w:rsidR="00355C81" w:rsidRPr="00EF154F" w:rsidRDefault="00355C81" w:rsidP="00355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2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3E74207B" w14:textId="77777777" w:rsidR="00C4418A" w:rsidRPr="00EF154F" w:rsidRDefault="00C4418A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070B" w14:textId="77777777" w:rsidR="000E2F06" w:rsidRPr="00EF154F" w:rsidRDefault="000E2F06" w:rsidP="000E2F0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63070357" w14:textId="77777777" w:rsidR="000E2F06" w:rsidRPr="00EF154F" w:rsidRDefault="000E2F06" w:rsidP="000E2F06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«Чудесный клад» </w:t>
            </w:r>
          </w:p>
          <w:p w14:paraId="080ED532" w14:textId="189BE899" w:rsidR="004E45B6" w:rsidRPr="00EF154F" w:rsidRDefault="004D1E14" w:rsidP="004D1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 мотивам бурят-монгольской сказки</w:t>
            </w: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                   </w:t>
            </w:r>
            <w:r w:rsidR="000E2F06" w:rsidRPr="00EF154F">
              <w:rPr>
                <w:rFonts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="000E2F06" w:rsidRPr="00EF154F">
              <w:rPr>
                <w:rFonts w:cs="Times New Roman"/>
                <w:color w:val="auto"/>
                <w:sz w:val="24"/>
                <w:szCs w:val="24"/>
              </w:rPr>
              <w:t>Маляревского</w:t>
            </w:r>
            <w:proofErr w:type="spellEnd"/>
            <w:r w:rsidR="004E45B6" w:rsidRPr="00EF154F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4E45B6" w:rsidRPr="00EF154F">
              <w:rPr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8D0B" w14:textId="28545AEA" w:rsidR="00387B43" w:rsidRPr="00EF154F" w:rsidRDefault="007B4245" w:rsidP="00387B43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F154F">
              <w:rPr>
                <w:color w:val="auto"/>
                <w:sz w:val="24"/>
                <w:szCs w:val="24"/>
              </w:rPr>
              <w:t>Дахадаевский</w:t>
            </w:r>
            <w:proofErr w:type="spellEnd"/>
            <w:r w:rsidRPr="00EF154F">
              <w:rPr>
                <w:color w:val="auto"/>
                <w:sz w:val="24"/>
                <w:szCs w:val="24"/>
              </w:rPr>
              <w:t xml:space="preserve"> район </w:t>
            </w:r>
            <w:r w:rsidR="003D1BC0" w:rsidRPr="00EF154F">
              <w:rPr>
                <w:color w:val="auto"/>
                <w:sz w:val="24"/>
                <w:szCs w:val="24"/>
              </w:rPr>
              <w:t>с. Уркарах</w:t>
            </w:r>
          </w:p>
          <w:p w14:paraId="4730914F" w14:textId="77777777" w:rsidR="003D1BC0" w:rsidRPr="00EF154F" w:rsidRDefault="003D1BC0" w:rsidP="00387B43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0B573518" w14:textId="1EABD493" w:rsidR="003D1BC0" w:rsidRPr="00EF154F" w:rsidRDefault="003D1BC0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Пришкольный лагерь «Юность»</w:t>
            </w:r>
          </w:p>
          <w:p w14:paraId="3C158FB8" w14:textId="77777777" w:rsidR="00C4418A" w:rsidRPr="00EF154F" w:rsidRDefault="00C4418A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544C" w14:textId="627F2101" w:rsidR="00C4418A" w:rsidRPr="00EF154F" w:rsidRDefault="004E45B6" w:rsidP="0055414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В центре сюжета постановки высмеивание таких человеческих пороков как алчность, скупость и корыстолюбие богатого нойона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Галсана</w:t>
            </w:r>
            <w:proofErr w:type="spellEnd"/>
            <w:r w:rsidR="00554142" w:rsidRPr="00EF154F">
              <w:rPr>
                <w:rFonts w:cs="Times New Roman"/>
                <w:color w:val="auto"/>
                <w:sz w:val="24"/>
                <w:szCs w:val="24"/>
              </w:rPr>
              <w:t>, к</w:t>
            </w: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оторому противостоит один из его пастухов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Баир</w:t>
            </w:r>
            <w:proofErr w:type="spellEnd"/>
            <w:r w:rsidR="00554142" w:rsidRPr="00EF154F">
              <w:rPr>
                <w:rFonts w:cs="Times New Roman"/>
                <w:color w:val="auto"/>
                <w:sz w:val="24"/>
                <w:szCs w:val="24"/>
              </w:rPr>
              <w:t>. Он</w:t>
            </w: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 при помощи волшебного сундука сумел не только вернуть то, чего его лишили, но и помочь </w:t>
            </w:r>
            <w:proofErr w:type="gramStart"/>
            <w:r w:rsidRPr="00EF154F">
              <w:rPr>
                <w:rFonts w:cs="Times New Roman"/>
                <w:color w:val="auto"/>
                <w:sz w:val="24"/>
                <w:szCs w:val="24"/>
              </w:rPr>
              <w:t>нуждающимся</w:t>
            </w:r>
            <w:proofErr w:type="gram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 и обездоленным обрести свободу от гнета богача.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3BD2" w14:textId="77777777" w:rsidR="00387B43" w:rsidRPr="00EF154F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4BCDCC5E" w14:textId="77777777" w:rsidR="00387B43" w:rsidRPr="00EF154F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FA9A1E7" w14:textId="31260D56" w:rsidR="00C4418A" w:rsidRPr="00EF154F" w:rsidRDefault="00387B43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FB1AE2" w:rsidRPr="00EF154F" w14:paraId="3AA3D732" w14:textId="77777777" w:rsidTr="00D357E2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A38F" w14:textId="1AC00176" w:rsidR="00FB1AE2" w:rsidRPr="00EF154F" w:rsidRDefault="00FB1AE2" w:rsidP="00722F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.07.2025г.</w:t>
            </w:r>
          </w:p>
          <w:p w14:paraId="3DBD99FD" w14:textId="77777777" w:rsidR="00FB1AE2" w:rsidRPr="00EF154F" w:rsidRDefault="00FB1AE2" w:rsidP="00722F2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19.00ч.</w:t>
            </w:r>
          </w:p>
          <w:p w14:paraId="53004FE5" w14:textId="77777777" w:rsidR="00FB1AE2" w:rsidRPr="00355C81" w:rsidRDefault="00FB1AE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4E43" w14:textId="77777777" w:rsidR="00FB1AE2" w:rsidRPr="00EF154F" w:rsidRDefault="00FB1AE2" w:rsidP="00722F2A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Показ спектакля «Исмаил и Мария» по пьесе </w:t>
            </w:r>
          </w:p>
          <w:p w14:paraId="1ECC2188" w14:textId="77777777" w:rsidR="00FB1AE2" w:rsidRPr="003B24A9" w:rsidRDefault="00FB1AE2" w:rsidP="00722F2A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B24A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А. Андреева</w:t>
            </w:r>
          </w:p>
          <w:p w14:paraId="4E05D9C2" w14:textId="182F12EF" w:rsidR="00FB1AE2" w:rsidRPr="00EF154F" w:rsidRDefault="00FB1AE2" w:rsidP="004D1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1AF6" w14:textId="77777777" w:rsidR="00FB1AE2" w:rsidRPr="00EF154F" w:rsidRDefault="00FB1AE2" w:rsidP="00722F2A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5C753BC9" w14:textId="77777777" w:rsidR="00FB1AE2" w:rsidRPr="00EF154F" w:rsidRDefault="00FB1AE2" w:rsidP="00722F2A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517FD1F3" w14:textId="188387DB" w:rsidR="00FB1AE2" w:rsidRPr="00EF154F" w:rsidRDefault="00FB1AE2" w:rsidP="001517B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3563" w14:textId="08FF9D60" w:rsidR="00FB1AE2" w:rsidRPr="00EF154F" w:rsidRDefault="00FB1AE2" w:rsidP="0055414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112AE">
              <w:rPr>
                <w:color w:val="auto"/>
                <w:sz w:val="24"/>
                <w:szCs w:val="24"/>
              </w:rPr>
              <w:t>Постановка о войне, любви, верности и судьбе, которую не выбирают, а с достоинством принимают. Спектакль утверждает безграничную силу любви, которая и есть для человека главная награда и победа в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4523EC" w14:textId="77777777" w:rsidR="00FB1AE2" w:rsidRPr="00EF154F" w:rsidRDefault="00FB1AE2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47FE97A" w14:textId="77777777" w:rsidR="00FB1AE2" w:rsidRPr="00EF154F" w:rsidRDefault="00FB1AE2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65AF634" w14:textId="1A2CD7DF" w:rsidR="00FB1AE2" w:rsidRPr="00EF154F" w:rsidRDefault="00FB1AE2" w:rsidP="00387B4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F154F" w:rsidRPr="00EF154F" w14:paraId="71FAAAC2" w14:textId="77777777" w:rsidTr="00A112AE">
        <w:trPr>
          <w:trHeight w:val="221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5340" w14:textId="5F5CDA4D" w:rsidR="00B023D2" w:rsidRPr="00355C81" w:rsidRDefault="00B023D2" w:rsidP="00EC72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08.07.2025г.</w:t>
            </w:r>
          </w:p>
          <w:p w14:paraId="35896C97" w14:textId="4CEB1AC9" w:rsidR="00355C81" w:rsidRPr="00EF154F" w:rsidRDefault="00355C81" w:rsidP="00355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40027CE8" w14:textId="77777777" w:rsidR="00B023D2" w:rsidRPr="00EF154F" w:rsidRDefault="00B023D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0CB5" w14:textId="77777777" w:rsidR="00FD7E00" w:rsidRPr="00EF154F" w:rsidRDefault="00FD7E00" w:rsidP="00FD7E0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76F9609B" w14:textId="77777777" w:rsidR="00FD7E00" w:rsidRPr="00EF154F" w:rsidRDefault="00FD7E00" w:rsidP="00FD7E0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«Чудесный клад» </w:t>
            </w:r>
          </w:p>
          <w:p w14:paraId="3A7EA567" w14:textId="57FC0707" w:rsidR="003B24A9" w:rsidRPr="003B24A9" w:rsidRDefault="00FD7E00" w:rsidP="00FD7E0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 мотивам бурят-монгольской сказки</w:t>
            </w: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                   П.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Маляревского</w:t>
            </w:r>
            <w:proofErr w:type="spellEnd"/>
            <w:r w:rsidRPr="00EF154F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0C70" w14:textId="2D201FF7" w:rsidR="00B023D2" w:rsidRPr="00EF154F" w:rsidRDefault="00B023D2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Карабудахкен</w:t>
            </w:r>
            <w:r w:rsidR="004F7578">
              <w:rPr>
                <w:color w:val="auto"/>
                <w:sz w:val="24"/>
                <w:szCs w:val="24"/>
              </w:rPr>
              <w:t>т-</w:t>
            </w:r>
            <w:proofErr w:type="spellStart"/>
            <w:r w:rsidR="004F7578">
              <w:rPr>
                <w:color w:val="auto"/>
                <w:sz w:val="24"/>
                <w:szCs w:val="24"/>
              </w:rPr>
              <w:t>с</w:t>
            </w:r>
            <w:r w:rsidRPr="00EF154F">
              <w:rPr>
                <w:color w:val="auto"/>
                <w:sz w:val="24"/>
                <w:szCs w:val="24"/>
              </w:rPr>
              <w:t>кий</w:t>
            </w:r>
            <w:proofErr w:type="spellEnd"/>
            <w:r w:rsidRPr="00EF154F">
              <w:rPr>
                <w:color w:val="auto"/>
                <w:sz w:val="24"/>
                <w:szCs w:val="24"/>
              </w:rPr>
              <w:t xml:space="preserve"> район, </w:t>
            </w:r>
          </w:p>
          <w:p w14:paraId="3E7D2F5D" w14:textId="5E57E08E" w:rsidR="00B023D2" w:rsidRPr="00EF154F" w:rsidRDefault="00B023D2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 xml:space="preserve">пос. </w:t>
            </w:r>
            <w:proofErr w:type="spellStart"/>
            <w:r w:rsidRPr="00EF154F">
              <w:rPr>
                <w:color w:val="auto"/>
                <w:sz w:val="24"/>
                <w:szCs w:val="24"/>
              </w:rPr>
              <w:t>Манас</w:t>
            </w:r>
            <w:proofErr w:type="spellEnd"/>
          </w:p>
          <w:p w14:paraId="31343E15" w14:textId="77777777" w:rsidR="00B023D2" w:rsidRPr="00EF154F" w:rsidRDefault="00B023D2" w:rsidP="00387B43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3C3E7549" w14:textId="5EE5D7E1" w:rsidR="00B023D2" w:rsidRPr="00EF154F" w:rsidRDefault="00B023D2" w:rsidP="00387B4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Загородный оздоровительный лагерь «Аист»</w:t>
            </w:r>
          </w:p>
          <w:p w14:paraId="279C2115" w14:textId="351C6AAE" w:rsidR="00B023D2" w:rsidRPr="00EF154F" w:rsidRDefault="00B023D2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F31A" w14:textId="0CD1444C" w:rsidR="00B023D2" w:rsidRPr="00EF154F" w:rsidRDefault="00FD7E00" w:rsidP="00A112A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В центре сюжета постановки высмеивание таких человеческих пороков как алчность, скупость и корыстолюбие богатого нойона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Галсана</w:t>
            </w:r>
            <w:proofErr w:type="spell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, которому противостоит один из его пастухов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Баир</w:t>
            </w:r>
            <w:proofErr w:type="spell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. Он при помощи волшебного сундука сумел не только вернуть то, чего его лишили, но и помочь </w:t>
            </w:r>
            <w:proofErr w:type="gramStart"/>
            <w:r w:rsidRPr="00EF154F">
              <w:rPr>
                <w:rFonts w:cs="Times New Roman"/>
                <w:color w:val="auto"/>
                <w:sz w:val="24"/>
                <w:szCs w:val="24"/>
              </w:rPr>
              <w:t>нуждающимся</w:t>
            </w:r>
            <w:proofErr w:type="gram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 и обездоленным обрести свободу от гнета богача.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8F1E94" w14:textId="77777777" w:rsidR="00B023D2" w:rsidRPr="00EF154F" w:rsidRDefault="00B023D2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194CB84" w14:textId="77777777" w:rsidR="00B023D2" w:rsidRPr="00EF154F" w:rsidRDefault="00B023D2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B54096E" w14:textId="64503FD2" w:rsidR="00B023D2" w:rsidRPr="00EF154F" w:rsidRDefault="00B023D2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F154F" w:rsidRPr="00EF154F" w14:paraId="7C44F1F8" w14:textId="77777777" w:rsidTr="00AB497E">
        <w:trPr>
          <w:trHeight w:val="40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776A" w14:textId="1EF53D4F" w:rsidR="00DA7EF5" w:rsidRPr="00355C81" w:rsidRDefault="00DA7EF5" w:rsidP="00EC720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09.07.2025г.</w:t>
            </w:r>
          </w:p>
          <w:p w14:paraId="00816D4C" w14:textId="77777777" w:rsidR="00355C81" w:rsidRPr="00EF154F" w:rsidRDefault="00355C81" w:rsidP="00355C8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19.00ч.</w:t>
            </w:r>
          </w:p>
          <w:p w14:paraId="71265642" w14:textId="77777777" w:rsidR="00DA7EF5" w:rsidRPr="00EF154F" w:rsidRDefault="00DA7EF5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B7CC" w14:textId="77777777" w:rsidR="00275D2D" w:rsidRPr="00EF154F" w:rsidRDefault="00275D2D" w:rsidP="00275D2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396FCFDF" w14:textId="77777777" w:rsidR="00275D2D" w:rsidRPr="00EF154F" w:rsidRDefault="00275D2D" w:rsidP="00275D2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«Чудесный клад» </w:t>
            </w:r>
          </w:p>
          <w:p w14:paraId="66C80D1F" w14:textId="118671C9" w:rsidR="00DA7EF5" w:rsidRPr="00EF154F" w:rsidRDefault="00275D2D" w:rsidP="00275D2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 мотивам бурят-монгольской сказки</w:t>
            </w: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                   П.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Маляревского</w:t>
            </w:r>
            <w:proofErr w:type="spellEnd"/>
            <w:r w:rsidRPr="00EF154F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B5D8" w14:textId="77777777" w:rsidR="00DA7EF5" w:rsidRPr="00EF154F" w:rsidRDefault="00DA7EF5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5AE1F5A3" w14:textId="77777777" w:rsidR="00DA7EF5" w:rsidRPr="00EF154F" w:rsidRDefault="00DA7EF5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299943B6" w14:textId="77777777" w:rsidR="00DA7EF5" w:rsidRPr="00EF154F" w:rsidRDefault="00DA7EF5" w:rsidP="00967806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23AC54E0" w14:textId="77777777" w:rsidR="00DA7EF5" w:rsidRPr="00EF154F" w:rsidRDefault="00DA7EF5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DD75" w14:textId="12E2D3A4" w:rsidR="00DA7EF5" w:rsidRPr="00EF154F" w:rsidRDefault="005F4475" w:rsidP="002321A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В центре сюжета постановки высмеивание таких человеческих пороков как алчность, скупость и корыстолюбие богатого нойона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Галсана</w:t>
            </w:r>
            <w:proofErr w:type="spell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, которому противостоит один из его пастухов </w:t>
            </w:r>
            <w:proofErr w:type="spellStart"/>
            <w:r w:rsidRPr="00EF154F">
              <w:rPr>
                <w:rFonts w:cs="Times New Roman"/>
                <w:color w:val="auto"/>
                <w:sz w:val="24"/>
                <w:szCs w:val="24"/>
              </w:rPr>
              <w:t>Баир</w:t>
            </w:r>
            <w:proofErr w:type="spell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. Он при помощи волшебного сундука сумел не только вернуть то, чего его лишили, но и помочь </w:t>
            </w:r>
            <w:proofErr w:type="gramStart"/>
            <w:r w:rsidRPr="00EF154F">
              <w:rPr>
                <w:rFonts w:cs="Times New Roman"/>
                <w:color w:val="auto"/>
                <w:sz w:val="24"/>
                <w:szCs w:val="24"/>
              </w:rPr>
              <w:t>нуждающимся</w:t>
            </w:r>
            <w:proofErr w:type="gramEnd"/>
            <w:r w:rsidRPr="00EF154F">
              <w:rPr>
                <w:rFonts w:cs="Times New Roman"/>
                <w:color w:val="auto"/>
                <w:sz w:val="24"/>
                <w:szCs w:val="24"/>
              </w:rPr>
              <w:t xml:space="preserve"> и обездоленным обрести свободу от гнета богача.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66830" w14:textId="77777777" w:rsidR="00DA7EF5" w:rsidRPr="00EF154F" w:rsidRDefault="00DA7EF5" w:rsidP="0096780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AC7D899" w14:textId="77777777" w:rsidR="00DA7EF5" w:rsidRPr="00EF154F" w:rsidRDefault="00DA7EF5" w:rsidP="00967806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47CA14D" w14:textId="7FCD3347" w:rsidR="00DA7EF5" w:rsidRPr="00EF154F" w:rsidRDefault="00DA7EF5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AB497E" w:rsidRPr="00EF154F" w14:paraId="448BCD01" w14:textId="77777777" w:rsidTr="00D357E2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F3040" w14:textId="4578D4E2" w:rsidR="00AB497E" w:rsidRPr="00355C81" w:rsidRDefault="00AB497E" w:rsidP="00722F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.07.2025г.</w:t>
            </w:r>
          </w:p>
          <w:p w14:paraId="25BABE53" w14:textId="584B2BFD" w:rsidR="00AB497E" w:rsidRPr="00EF154F" w:rsidRDefault="00AB497E" w:rsidP="00722F2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9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32574DB9" w14:textId="77777777" w:rsidR="00AB497E" w:rsidRPr="00355C81" w:rsidRDefault="00AB497E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3D0A" w14:textId="77777777" w:rsidR="00AB497E" w:rsidRPr="003B24A9" w:rsidRDefault="00AB497E" w:rsidP="00722F2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714655A9" w14:textId="77777777" w:rsidR="00AB497E" w:rsidRPr="003B24A9" w:rsidRDefault="00AB497E" w:rsidP="00722F2A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</w:rPr>
              <w:t>Чарака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</w:rPr>
              <w:t>» (</w:t>
            </w:r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Чинчрака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») </w:t>
            </w:r>
          </w:p>
          <w:p w14:paraId="32513AF8" w14:textId="77777777" w:rsidR="00AB497E" w:rsidRPr="003B24A9" w:rsidRDefault="00AB497E" w:rsidP="00722F2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714FF842" w14:textId="77777777" w:rsidR="00AB497E" w:rsidRPr="00AB497E" w:rsidRDefault="00AB497E" w:rsidP="00722F2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AB497E">
              <w:rPr>
                <w:rFonts w:cs="Times New Roman"/>
                <w:color w:val="auto"/>
                <w:sz w:val="24"/>
                <w:szCs w:val="24"/>
              </w:rPr>
              <w:t>Нахуцришвили</w:t>
            </w:r>
            <w:proofErr w:type="spellEnd"/>
          </w:p>
          <w:p w14:paraId="5A4D7C4F" w14:textId="23F3F6B6" w:rsidR="00AB497E" w:rsidRPr="00EF154F" w:rsidRDefault="00AB497E" w:rsidP="00275D2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B497E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  <w:r w:rsidRPr="003B24A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C8EE" w14:textId="77777777" w:rsidR="00AB497E" w:rsidRPr="00EF154F" w:rsidRDefault="00AB497E" w:rsidP="00AB497E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2BCF08A3" w14:textId="77777777" w:rsidR="00AB497E" w:rsidRPr="00EF154F" w:rsidRDefault="00AB497E" w:rsidP="00AB497E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408B1534" w14:textId="77777777" w:rsidR="00AB497E" w:rsidRPr="00EF154F" w:rsidRDefault="00AB497E" w:rsidP="00AB497E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69A6D530" w14:textId="77777777" w:rsidR="00AB497E" w:rsidRPr="00EF154F" w:rsidRDefault="00AB497E" w:rsidP="001517B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8142" w14:textId="0CE711DB" w:rsidR="00AB497E" w:rsidRPr="00EF154F" w:rsidRDefault="00AB497E" w:rsidP="002321A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bCs/>
                <w:color w:val="auto"/>
                <w:sz w:val="24"/>
                <w:szCs w:val="24"/>
              </w:rPr>
              <w:t>Сюжет спектакля, который не похож на обычные сказки, имеет яркий национальный колорит и рассказывает о борьбе добра со злом, искренней дружбе и преданности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4AAB2" w14:textId="77777777" w:rsidR="00AB497E" w:rsidRPr="00EF154F" w:rsidRDefault="00AB497E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335219E" w14:textId="77777777" w:rsidR="00AB497E" w:rsidRPr="00EF154F" w:rsidRDefault="00AB497E" w:rsidP="00722F2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78648D40" w14:textId="485771A8" w:rsidR="00AB497E" w:rsidRPr="00EF154F" w:rsidRDefault="00AB497E" w:rsidP="0077593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FB1AE2" w:rsidRPr="00EF154F" w14:paraId="4758A839" w14:textId="77777777" w:rsidTr="00D357E2">
        <w:trPr>
          <w:trHeight w:val="121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3EC3" w14:textId="77777777" w:rsidR="00FB1AE2" w:rsidRPr="00355C81" w:rsidRDefault="00FB1AE2" w:rsidP="00825C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C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18.07.2025г.</w:t>
            </w:r>
          </w:p>
          <w:p w14:paraId="0FC7989B" w14:textId="77777777" w:rsidR="00FB1AE2" w:rsidRPr="00EF154F" w:rsidRDefault="00FB1AE2" w:rsidP="00825CA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</w:t>
            </w:r>
            <w:r>
              <w:rPr>
                <w:bCs/>
                <w:color w:val="auto"/>
                <w:sz w:val="24"/>
                <w:szCs w:val="24"/>
              </w:rPr>
              <w:t>1</w:t>
            </w:r>
            <w:r w:rsidRPr="00EF154F">
              <w:rPr>
                <w:bCs/>
                <w:color w:val="auto"/>
                <w:sz w:val="24"/>
                <w:szCs w:val="24"/>
              </w:rPr>
              <w:t>.00ч.</w:t>
            </w:r>
          </w:p>
          <w:p w14:paraId="0CAC08BA" w14:textId="77777777" w:rsidR="00FB1AE2" w:rsidRPr="00EF154F" w:rsidRDefault="00FB1AE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63D02" w14:textId="77777777" w:rsidR="00FB1AE2" w:rsidRPr="003B24A9" w:rsidRDefault="00FB1AE2" w:rsidP="00825CA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76CF7999" w14:textId="77777777" w:rsidR="00FB1AE2" w:rsidRPr="003B24A9" w:rsidRDefault="00FB1AE2" w:rsidP="00825CA4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</w:rPr>
              <w:t>Чарака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</w:rPr>
              <w:t>» (</w:t>
            </w:r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Чинчрака</w:t>
            </w:r>
            <w:proofErr w:type="spellEnd"/>
            <w:r w:rsidRPr="003B24A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») </w:t>
            </w:r>
          </w:p>
          <w:p w14:paraId="1078D6CD" w14:textId="77777777" w:rsidR="00FB1AE2" w:rsidRPr="003B24A9" w:rsidRDefault="00FB1AE2" w:rsidP="00825CA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06D51F76" w14:textId="77777777" w:rsidR="00FB1AE2" w:rsidRPr="00AB497E" w:rsidRDefault="00FB1AE2" w:rsidP="00825CA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24A9">
              <w:rPr>
                <w:rFonts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AB497E">
              <w:rPr>
                <w:rFonts w:cs="Times New Roman"/>
                <w:color w:val="auto"/>
                <w:sz w:val="24"/>
                <w:szCs w:val="24"/>
              </w:rPr>
              <w:t>Нахуцришвили</w:t>
            </w:r>
            <w:proofErr w:type="spellEnd"/>
          </w:p>
          <w:p w14:paraId="3ED77CD8" w14:textId="3924B30E" w:rsidR="00FB1AE2" w:rsidRPr="00EF154F" w:rsidRDefault="00FB1AE2" w:rsidP="00FC3F45">
            <w:pPr>
              <w:pStyle w:val="a5"/>
              <w:contextualSpacing/>
              <w:jc w:val="center"/>
              <w:rPr>
                <w:rFonts w:eastAsia="Times New Roman" w:cs="Times New Roman"/>
                <w:bCs/>
                <w:color w:val="auto"/>
                <w:sz w:val="24"/>
              </w:rPr>
            </w:pPr>
            <w:r w:rsidRPr="00AB497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  <w:r w:rsidRPr="003B24A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5FAF9" w14:textId="77777777" w:rsidR="00FB1AE2" w:rsidRPr="00EF154F" w:rsidRDefault="00FB1AE2" w:rsidP="00825CA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F154F">
              <w:rPr>
                <w:color w:val="auto"/>
                <w:sz w:val="24"/>
                <w:szCs w:val="24"/>
              </w:rPr>
              <w:t>Докузпаринский</w:t>
            </w:r>
            <w:proofErr w:type="spellEnd"/>
            <w:r w:rsidRPr="00EF154F">
              <w:rPr>
                <w:color w:val="auto"/>
                <w:sz w:val="24"/>
                <w:szCs w:val="24"/>
              </w:rPr>
              <w:t xml:space="preserve"> район, </w:t>
            </w:r>
          </w:p>
          <w:p w14:paraId="2AAA08F6" w14:textId="77777777" w:rsidR="00FB1AE2" w:rsidRPr="00EF154F" w:rsidRDefault="00FB1AE2" w:rsidP="00825CA4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EF154F">
              <w:rPr>
                <w:color w:val="auto"/>
                <w:sz w:val="24"/>
                <w:szCs w:val="24"/>
              </w:rPr>
              <w:t>Авадан</w:t>
            </w:r>
            <w:proofErr w:type="spellEnd"/>
            <w:r w:rsidRPr="00EF154F">
              <w:rPr>
                <w:color w:val="auto"/>
                <w:sz w:val="24"/>
                <w:szCs w:val="24"/>
              </w:rPr>
              <w:t xml:space="preserve"> (Дербентский район)</w:t>
            </w:r>
          </w:p>
          <w:p w14:paraId="58268B6D" w14:textId="77777777" w:rsidR="00FB1AE2" w:rsidRPr="00EF154F" w:rsidRDefault="00FB1AE2" w:rsidP="00825CA4">
            <w:pPr>
              <w:jc w:val="center"/>
              <w:rPr>
                <w:color w:val="auto"/>
                <w:sz w:val="24"/>
                <w:szCs w:val="24"/>
              </w:rPr>
            </w:pPr>
          </w:p>
          <w:p w14:paraId="6BDD49ED" w14:textId="59BFA811" w:rsidR="00FB1AE2" w:rsidRPr="00EF154F" w:rsidRDefault="00FB1AE2" w:rsidP="00FC3F4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Оздоровительный центр «Южный»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F2AC" w14:textId="289F7B5B" w:rsidR="00FB1AE2" w:rsidRPr="00A112AE" w:rsidRDefault="00FB1AE2" w:rsidP="002E47CD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rFonts w:cs="Times New Roman"/>
                <w:bCs/>
                <w:color w:val="auto"/>
                <w:sz w:val="24"/>
                <w:szCs w:val="24"/>
              </w:rPr>
              <w:t>Сюжет спектакля, который не похож на обычные сказки, имеет яркий национальный колорит и рассказывает о борьбе добра со злом, искренней дружбе и преданности</w:t>
            </w:r>
            <w:r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C0A1C" w14:textId="77777777" w:rsidR="00FB1AE2" w:rsidRPr="00EF154F" w:rsidRDefault="00FB1AE2" w:rsidP="00825C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452C828D" w14:textId="77777777" w:rsidR="00FB1AE2" w:rsidRPr="00EF154F" w:rsidRDefault="00FB1AE2" w:rsidP="00825C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28F87C7" w14:textId="579945C5" w:rsidR="00FB1AE2" w:rsidRPr="00EF154F" w:rsidRDefault="00FB1AE2" w:rsidP="00E23A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FB1AE2" w:rsidRPr="00EF154F" w14:paraId="40DBA988" w14:textId="77777777" w:rsidTr="00A112AE">
        <w:trPr>
          <w:trHeight w:val="218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7BA5" w14:textId="77777777" w:rsidR="00FB1AE2" w:rsidRPr="00EF154F" w:rsidRDefault="00FB1AE2" w:rsidP="00825C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23.07.2025г.</w:t>
            </w:r>
          </w:p>
          <w:p w14:paraId="2F92440E" w14:textId="77777777" w:rsidR="00FB1AE2" w:rsidRPr="00EF154F" w:rsidRDefault="00FB1AE2" w:rsidP="00825CA4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19.00ч.</w:t>
            </w:r>
          </w:p>
          <w:p w14:paraId="38A2DA7F" w14:textId="726F5F77" w:rsidR="00FB1AE2" w:rsidRPr="00EF154F" w:rsidRDefault="00FB1AE2" w:rsidP="00DA7EF5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A222" w14:textId="77777777" w:rsidR="00FB1AE2" w:rsidRPr="00EF154F" w:rsidRDefault="00FB1AE2" w:rsidP="00825CA4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Показ спектакля «Русское лото» </w:t>
            </w:r>
          </w:p>
          <w:p w14:paraId="38DDAC0C" w14:textId="77777777" w:rsidR="00FB1AE2" w:rsidRPr="00EF154F" w:rsidRDefault="00FB1AE2" w:rsidP="00825CA4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 пьесе </w:t>
            </w:r>
          </w:p>
          <w:p w14:paraId="2B1E1CF4" w14:textId="77777777" w:rsidR="00FB1AE2" w:rsidRPr="003B24A9" w:rsidRDefault="00FB1AE2" w:rsidP="00825CA4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B24A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В. </w:t>
            </w:r>
            <w:proofErr w:type="spellStart"/>
            <w:r w:rsidRPr="003B24A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Сигарева</w:t>
            </w:r>
            <w:proofErr w:type="spellEnd"/>
          </w:p>
          <w:p w14:paraId="3D499941" w14:textId="77777777" w:rsidR="00FB1AE2" w:rsidRPr="003B24A9" w:rsidRDefault="00FB1AE2" w:rsidP="00825CA4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B24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 русском языке</w:t>
            </w:r>
          </w:p>
          <w:p w14:paraId="5AA51074" w14:textId="44872051" w:rsidR="00FB1AE2" w:rsidRPr="003B24A9" w:rsidRDefault="00FB1AE2" w:rsidP="003B24A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1992" w14:textId="77777777" w:rsidR="00FB1AE2" w:rsidRPr="00EF154F" w:rsidRDefault="00FB1AE2" w:rsidP="00825CA4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65A6D067" w14:textId="77777777" w:rsidR="00FB1AE2" w:rsidRPr="00EF154F" w:rsidRDefault="00FB1AE2" w:rsidP="00825CA4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4B95DB81" w14:textId="77777777" w:rsidR="00FB1AE2" w:rsidRPr="00EF154F" w:rsidRDefault="00FB1AE2" w:rsidP="00825CA4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09751593" w14:textId="1F741CF2" w:rsidR="00FB1AE2" w:rsidRPr="00EF154F" w:rsidRDefault="00FB1AE2" w:rsidP="00A112A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C6C5" w14:textId="77777777" w:rsidR="00FB1AE2" w:rsidRPr="00EF154F" w:rsidRDefault="00FB1AE2" w:rsidP="00825CA4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 xml:space="preserve">Комедия о том, как обычная российская семья случайно разбогатела, выиграв крупную сумму </w:t>
            </w:r>
          </w:p>
          <w:p w14:paraId="6BC95D4D" w14:textId="1E60446B" w:rsidR="00FB1AE2" w:rsidRPr="00EF154F" w:rsidRDefault="00FB1AE2" w:rsidP="004F615E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  <w:shd w:val="clear" w:color="auto" w:fill="FFFFFF"/>
              </w:rPr>
              <w:t xml:space="preserve">в лотерею. Невероятную удачу супружеская пара решила отметить с друзьями, но после праздника счастливый билетик таинственно исчезает…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D6FF8" w14:textId="77777777" w:rsidR="00FB1AE2" w:rsidRPr="00EF154F" w:rsidRDefault="00FB1AE2" w:rsidP="00825C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02D78A6" w14:textId="77777777" w:rsidR="00FB1AE2" w:rsidRPr="00EF154F" w:rsidRDefault="00FB1AE2" w:rsidP="00825CA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70D35F4" w14:textId="4B7A6660" w:rsidR="00FB1AE2" w:rsidRPr="00EF154F" w:rsidRDefault="00FB1AE2" w:rsidP="00D357E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FB1AE2" w:rsidRPr="00EF154F" w14:paraId="6DDC8D33" w14:textId="77777777" w:rsidTr="00AB497E">
        <w:trPr>
          <w:trHeight w:val="302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5512" w14:textId="669EC78F" w:rsidR="00FB1AE2" w:rsidRPr="00EF154F" w:rsidRDefault="00FB1AE2" w:rsidP="00FB1AE2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.07.2025г.</w:t>
            </w:r>
          </w:p>
          <w:p w14:paraId="43016789" w14:textId="77777777" w:rsidR="00FB1AE2" w:rsidRPr="00EF154F" w:rsidRDefault="00FB1AE2" w:rsidP="00FB1AE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EF154F">
              <w:rPr>
                <w:bCs/>
                <w:color w:val="auto"/>
                <w:sz w:val="24"/>
                <w:szCs w:val="24"/>
              </w:rPr>
              <w:t>19.00ч.</w:t>
            </w:r>
          </w:p>
          <w:p w14:paraId="2CB15FF5" w14:textId="6DFCEEB2" w:rsidR="00FB1AE2" w:rsidRPr="00EF154F" w:rsidRDefault="00FB1AE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F9D3" w14:textId="77777777" w:rsidR="00FB1AE2" w:rsidRDefault="00AB497E" w:rsidP="00AB497E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</w:rPr>
              <w:t xml:space="preserve">Показ концертной программы ко </w:t>
            </w:r>
            <w:r w:rsidRPr="00DB6290">
              <w:rPr>
                <w:rFonts w:ascii="Times New Roman CYR" w:hAnsi="Times New Roman CYR"/>
                <w:bCs/>
                <w:sz w:val="24"/>
                <w:szCs w:val="24"/>
              </w:rPr>
              <w:t>Дн</w:t>
            </w:r>
            <w:r>
              <w:rPr>
                <w:rFonts w:ascii="Times New Roman CYR" w:hAnsi="Times New Roman CYR"/>
                <w:bCs/>
                <w:sz w:val="24"/>
                <w:szCs w:val="24"/>
              </w:rPr>
              <w:t>ю</w:t>
            </w:r>
            <w:r w:rsidRPr="00DB6290">
              <w:rPr>
                <w:rFonts w:ascii="Times New Roman CYR" w:hAnsi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bCs/>
                <w:sz w:val="24"/>
                <w:szCs w:val="24"/>
              </w:rPr>
              <w:t>Конституции Республики Дагестан</w:t>
            </w:r>
          </w:p>
          <w:p w14:paraId="2BBAF8DF" w14:textId="7DDC1438" w:rsidR="00AB497E" w:rsidRPr="00EF154F" w:rsidRDefault="00AB497E" w:rsidP="00AB49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</w:rPr>
              <w:t>(вход свободный)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5FD3" w14:textId="77777777" w:rsidR="00AB497E" w:rsidRPr="00EF154F" w:rsidRDefault="00AB497E" w:rsidP="00AB497E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782CE649" w14:textId="77777777" w:rsidR="00AB497E" w:rsidRPr="00EF154F" w:rsidRDefault="00AB497E" w:rsidP="00AB497E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6D8B670B" w14:textId="77777777" w:rsidR="00AB497E" w:rsidRPr="00EF154F" w:rsidRDefault="00AB497E" w:rsidP="00AB497E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  <w:p w14:paraId="3EEA45B3" w14:textId="77777777" w:rsidR="00FB1AE2" w:rsidRPr="00EF154F" w:rsidRDefault="00FB1AE2" w:rsidP="001517B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B0D4" w14:textId="3D6DEEBE" w:rsidR="00FB1AE2" w:rsidRPr="00AB497E" w:rsidRDefault="00AB497E" w:rsidP="00AB4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84">
              <w:rPr>
                <w:rFonts w:ascii="Times New Roman" w:hAnsi="Times New Roman" w:cs="Times New Roman"/>
                <w:sz w:val="24"/>
                <w:szCs w:val="24"/>
              </w:rPr>
              <w:t>В исполнении артистов театра прозвучат патриотические и лирические стихи и песни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Дагестане, семье, дружбе, </w:t>
            </w:r>
            <w:r w:rsidRPr="00121D84">
              <w:rPr>
                <w:rFonts w:ascii="Times New Roman" w:hAnsi="Times New Roman" w:cs="Times New Roman"/>
                <w:sz w:val="24"/>
                <w:szCs w:val="24"/>
              </w:rPr>
              <w:t xml:space="preserve">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многонациональной республике и единстве народов нашей малой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0EDB4" w14:textId="77777777" w:rsidR="00AB497E" w:rsidRPr="00EF154F" w:rsidRDefault="00AB497E" w:rsidP="00AB497E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447BCAF6" w14:textId="77777777" w:rsidR="00AB497E" w:rsidRPr="00EF154F" w:rsidRDefault="00AB497E" w:rsidP="00AB497E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300C95D3" w14:textId="5C261E86" w:rsidR="00FB1AE2" w:rsidRPr="00EF154F" w:rsidRDefault="00AB497E" w:rsidP="00AB497E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FB1AE2" w:rsidRPr="00EF154F" w14:paraId="43A63251" w14:textId="77777777" w:rsidTr="00D357E2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0A0C" w14:textId="48155968" w:rsidR="00FB1AE2" w:rsidRPr="00EF154F" w:rsidRDefault="00FB1AE2" w:rsidP="00BE2C1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30.07.2025г.</w:t>
            </w:r>
          </w:p>
          <w:p w14:paraId="617D5383" w14:textId="77777777" w:rsidR="00FB1AE2" w:rsidRPr="00355C81" w:rsidRDefault="00FB1AE2" w:rsidP="00BE2C13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55C81">
              <w:rPr>
                <w:bCs/>
                <w:color w:val="auto"/>
                <w:sz w:val="24"/>
                <w:szCs w:val="24"/>
              </w:rPr>
              <w:t>19.00ч.</w:t>
            </w:r>
          </w:p>
          <w:p w14:paraId="3932DF63" w14:textId="77777777" w:rsidR="00FB1AE2" w:rsidRPr="00EF154F" w:rsidRDefault="00FB1AE2" w:rsidP="001517B3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BD26" w14:textId="77777777" w:rsidR="00FB1AE2" w:rsidRDefault="00FB1AE2" w:rsidP="00D6784E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 w:rsidRPr="00EF154F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Премьера спектакля «Бэла» М. Лермонтова</w:t>
            </w:r>
          </w:p>
          <w:p w14:paraId="6FB0A10B" w14:textId="33BDA198" w:rsidR="00FB1AE2" w:rsidRPr="00355C81" w:rsidRDefault="00FB1AE2" w:rsidP="00D6784E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>на даргинском</w:t>
            </w:r>
            <w:r w:rsidRPr="00355C81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9C5E" w14:textId="77777777" w:rsidR="00FB1AE2" w:rsidRPr="00EF154F" w:rsidRDefault="00FB1AE2" w:rsidP="00BE2C1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г. Избербаш</w:t>
            </w:r>
          </w:p>
          <w:p w14:paraId="69CD89A1" w14:textId="77777777" w:rsidR="00FB1AE2" w:rsidRPr="00EF154F" w:rsidRDefault="00FB1AE2" w:rsidP="00BE2C1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ул. Г. Азизова, 16</w:t>
            </w:r>
          </w:p>
          <w:p w14:paraId="661F1928" w14:textId="0D25CA45" w:rsidR="00FB1AE2" w:rsidRPr="00EF154F" w:rsidRDefault="00FB1AE2" w:rsidP="00BE2C13">
            <w:pPr>
              <w:jc w:val="center"/>
              <w:rPr>
                <w:color w:val="auto"/>
                <w:sz w:val="24"/>
                <w:szCs w:val="24"/>
              </w:rPr>
            </w:pPr>
            <w:r w:rsidRPr="00EF154F">
              <w:rPr>
                <w:color w:val="auto"/>
                <w:sz w:val="24"/>
                <w:szCs w:val="24"/>
              </w:rPr>
              <w:t>Даргинский театр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FE9A" w14:textId="284CED62" w:rsidR="00FB1AE2" w:rsidRPr="00EF154F" w:rsidRDefault="00FB1AE2" w:rsidP="00483131">
            <w:pPr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F154F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История любви Печорина к горской девушке Бэле, представленная как символ столкновения двух миров – дикого, искреннего, гордого и холодного, равнодушного, разочарованного. Главная героиня – не просто «пленница», а живая душа, способная на настоящую любовь, верность и жертву.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03D1A" w14:textId="77777777" w:rsidR="00FB1AE2" w:rsidRPr="00EF154F" w:rsidRDefault="00FB1AE2" w:rsidP="00BE2C1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1504CF1D" w14:textId="77777777" w:rsidR="00FB1AE2" w:rsidRPr="00EF154F" w:rsidRDefault="00FB1AE2" w:rsidP="00BE2C1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0A784971" w14:textId="748A35A4" w:rsidR="00FB1AE2" w:rsidRPr="00EF154F" w:rsidRDefault="00FB1AE2" w:rsidP="00BE2C13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15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32854A4C" w14:textId="77777777" w:rsidR="004D3B1C" w:rsidRDefault="004D3B1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3B410AB" w14:textId="77777777" w:rsidR="002E47CD" w:rsidRDefault="002E47CD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B833097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2EBFB8D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21E433D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1E064E09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19F9598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423AD05F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558A96C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15687711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3AC910E" w14:textId="77777777" w:rsidR="00D3399C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6E45A3AB" w14:textId="77777777" w:rsidR="00D3399C" w:rsidRPr="00EF154F" w:rsidRDefault="00D3399C" w:rsidP="009D78C2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FEB06DD" w14:textId="6BAEF4A7" w:rsidR="009D78C2" w:rsidRPr="00EF154F" w:rsidRDefault="00614B10" w:rsidP="009D78C2">
      <w:pPr>
        <w:jc w:val="center"/>
        <w:rPr>
          <w:rFonts w:cs="Times New Roman"/>
          <w:color w:val="auto"/>
          <w:sz w:val="28"/>
          <w:szCs w:val="28"/>
        </w:rPr>
      </w:pPr>
      <w:r w:rsidRPr="00EF154F">
        <w:rPr>
          <w:rFonts w:cs="Times New Roman"/>
          <w:b/>
          <w:color w:val="auto"/>
          <w:sz w:val="28"/>
          <w:szCs w:val="28"/>
        </w:rPr>
        <w:t>Директор</w:t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</w:r>
      <w:r w:rsidRPr="00EF154F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EF154F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9D78C2" w:rsidRPr="00EF154F" w:rsidSect="001B784D">
      <w:pgSz w:w="11900" w:h="16840"/>
      <w:pgMar w:top="567" w:right="851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F3BE6" w14:textId="77777777" w:rsidR="00B167EF" w:rsidRDefault="00B167EF">
      <w:r>
        <w:separator/>
      </w:r>
    </w:p>
  </w:endnote>
  <w:endnote w:type="continuationSeparator" w:id="0">
    <w:p w14:paraId="6C915A4B" w14:textId="77777777" w:rsidR="00B167EF" w:rsidRDefault="00B1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EA54D" w14:textId="77777777" w:rsidR="00B167EF" w:rsidRDefault="00B167EF">
      <w:r>
        <w:separator/>
      </w:r>
    </w:p>
  </w:footnote>
  <w:footnote w:type="continuationSeparator" w:id="0">
    <w:p w14:paraId="124404CD" w14:textId="77777777" w:rsidR="00B167EF" w:rsidRDefault="00B1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12DD"/>
    <w:rsid w:val="0003598D"/>
    <w:rsid w:val="00036020"/>
    <w:rsid w:val="00043C51"/>
    <w:rsid w:val="00047A2F"/>
    <w:rsid w:val="000600D1"/>
    <w:rsid w:val="000658EA"/>
    <w:rsid w:val="00065F6E"/>
    <w:rsid w:val="00066AA0"/>
    <w:rsid w:val="00075488"/>
    <w:rsid w:val="000820C1"/>
    <w:rsid w:val="0008231B"/>
    <w:rsid w:val="000872B5"/>
    <w:rsid w:val="00094C75"/>
    <w:rsid w:val="000966D8"/>
    <w:rsid w:val="000A1775"/>
    <w:rsid w:val="000A7E2F"/>
    <w:rsid w:val="000B155D"/>
    <w:rsid w:val="000B4141"/>
    <w:rsid w:val="000B562B"/>
    <w:rsid w:val="000C5E21"/>
    <w:rsid w:val="000C7A91"/>
    <w:rsid w:val="000D1B0E"/>
    <w:rsid w:val="000E181E"/>
    <w:rsid w:val="000E2F06"/>
    <w:rsid w:val="000E4AFC"/>
    <w:rsid w:val="000E79A5"/>
    <w:rsid w:val="000F0EA4"/>
    <w:rsid w:val="000F2815"/>
    <w:rsid w:val="00107162"/>
    <w:rsid w:val="00107BC2"/>
    <w:rsid w:val="00121AFF"/>
    <w:rsid w:val="00121D84"/>
    <w:rsid w:val="00125044"/>
    <w:rsid w:val="001312AC"/>
    <w:rsid w:val="00146FF5"/>
    <w:rsid w:val="001517B3"/>
    <w:rsid w:val="00155A50"/>
    <w:rsid w:val="00161E73"/>
    <w:rsid w:val="001741D4"/>
    <w:rsid w:val="00175E13"/>
    <w:rsid w:val="00176692"/>
    <w:rsid w:val="00193F08"/>
    <w:rsid w:val="00196F15"/>
    <w:rsid w:val="001A5631"/>
    <w:rsid w:val="001B6D77"/>
    <w:rsid w:val="001B784D"/>
    <w:rsid w:val="001C3085"/>
    <w:rsid w:val="001C5511"/>
    <w:rsid w:val="001C6524"/>
    <w:rsid w:val="001D4C69"/>
    <w:rsid w:val="001E761E"/>
    <w:rsid w:val="001F2576"/>
    <w:rsid w:val="001F4F22"/>
    <w:rsid w:val="00215050"/>
    <w:rsid w:val="00220F5F"/>
    <w:rsid w:val="00226DA6"/>
    <w:rsid w:val="0023110A"/>
    <w:rsid w:val="002321A1"/>
    <w:rsid w:val="00236CC4"/>
    <w:rsid w:val="00242F06"/>
    <w:rsid w:val="002575E7"/>
    <w:rsid w:val="00257773"/>
    <w:rsid w:val="00264771"/>
    <w:rsid w:val="00272816"/>
    <w:rsid w:val="00273254"/>
    <w:rsid w:val="00275D2D"/>
    <w:rsid w:val="00285631"/>
    <w:rsid w:val="00287116"/>
    <w:rsid w:val="00287E8E"/>
    <w:rsid w:val="002A1068"/>
    <w:rsid w:val="002A4564"/>
    <w:rsid w:val="002A71CB"/>
    <w:rsid w:val="002B1634"/>
    <w:rsid w:val="002B1757"/>
    <w:rsid w:val="002B39A4"/>
    <w:rsid w:val="002C0145"/>
    <w:rsid w:val="002C2018"/>
    <w:rsid w:val="002C3B4E"/>
    <w:rsid w:val="002D092D"/>
    <w:rsid w:val="002E47CD"/>
    <w:rsid w:val="002E77FD"/>
    <w:rsid w:val="002F202F"/>
    <w:rsid w:val="00304EA1"/>
    <w:rsid w:val="0031457C"/>
    <w:rsid w:val="003253D1"/>
    <w:rsid w:val="00334CD2"/>
    <w:rsid w:val="00335AC6"/>
    <w:rsid w:val="00352CBB"/>
    <w:rsid w:val="00355C81"/>
    <w:rsid w:val="00366405"/>
    <w:rsid w:val="00366927"/>
    <w:rsid w:val="00370984"/>
    <w:rsid w:val="00374434"/>
    <w:rsid w:val="00383896"/>
    <w:rsid w:val="00387B43"/>
    <w:rsid w:val="00394D40"/>
    <w:rsid w:val="003A06D8"/>
    <w:rsid w:val="003A5800"/>
    <w:rsid w:val="003B24A9"/>
    <w:rsid w:val="003B762C"/>
    <w:rsid w:val="003C012C"/>
    <w:rsid w:val="003C45BF"/>
    <w:rsid w:val="003D1BC0"/>
    <w:rsid w:val="003F6298"/>
    <w:rsid w:val="003F7FDF"/>
    <w:rsid w:val="00401B01"/>
    <w:rsid w:val="00403FD2"/>
    <w:rsid w:val="00407FAA"/>
    <w:rsid w:val="004137C9"/>
    <w:rsid w:val="00413C67"/>
    <w:rsid w:val="00416223"/>
    <w:rsid w:val="004341F9"/>
    <w:rsid w:val="00443D4A"/>
    <w:rsid w:val="00444D4D"/>
    <w:rsid w:val="004717AF"/>
    <w:rsid w:val="00483131"/>
    <w:rsid w:val="00487044"/>
    <w:rsid w:val="00492692"/>
    <w:rsid w:val="00496411"/>
    <w:rsid w:val="00496849"/>
    <w:rsid w:val="004B5113"/>
    <w:rsid w:val="004C6D63"/>
    <w:rsid w:val="004D1E14"/>
    <w:rsid w:val="004D3B1C"/>
    <w:rsid w:val="004D54D6"/>
    <w:rsid w:val="004D640B"/>
    <w:rsid w:val="004D64B2"/>
    <w:rsid w:val="004E33E4"/>
    <w:rsid w:val="004E45B6"/>
    <w:rsid w:val="004F4AC9"/>
    <w:rsid w:val="004F615E"/>
    <w:rsid w:val="004F7578"/>
    <w:rsid w:val="0051135C"/>
    <w:rsid w:val="00514918"/>
    <w:rsid w:val="00515317"/>
    <w:rsid w:val="00516CEA"/>
    <w:rsid w:val="00520AA3"/>
    <w:rsid w:val="005264E6"/>
    <w:rsid w:val="00533BC2"/>
    <w:rsid w:val="00541072"/>
    <w:rsid w:val="0054482F"/>
    <w:rsid w:val="00553114"/>
    <w:rsid w:val="00554142"/>
    <w:rsid w:val="0055418D"/>
    <w:rsid w:val="00555EB0"/>
    <w:rsid w:val="00563AB4"/>
    <w:rsid w:val="00567222"/>
    <w:rsid w:val="00575CD3"/>
    <w:rsid w:val="005768D1"/>
    <w:rsid w:val="00593FA7"/>
    <w:rsid w:val="005A3F13"/>
    <w:rsid w:val="005A5D9C"/>
    <w:rsid w:val="005C168B"/>
    <w:rsid w:val="005C37F4"/>
    <w:rsid w:val="005C633F"/>
    <w:rsid w:val="005D2984"/>
    <w:rsid w:val="005D2D4D"/>
    <w:rsid w:val="005D3898"/>
    <w:rsid w:val="005E2C43"/>
    <w:rsid w:val="005F4475"/>
    <w:rsid w:val="00605E74"/>
    <w:rsid w:val="00606B78"/>
    <w:rsid w:val="00614B10"/>
    <w:rsid w:val="006156CD"/>
    <w:rsid w:val="00617D54"/>
    <w:rsid w:val="006257A9"/>
    <w:rsid w:val="006612A9"/>
    <w:rsid w:val="00670E6C"/>
    <w:rsid w:val="0068385A"/>
    <w:rsid w:val="00684D04"/>
    <w:rsid w:val="00686828"/>
    <w:rsid w:val="00697165"/>
    <w:rsid w:val="006A0A77"/>
    <w:rsid w:val="006A1EDA"/>
    <w:rsid w:val="006B3A03"/>
    <w:rsid w:val="006B4D72"/>
    <w:rsid w:val="006C292D"/>
    <w:rsid w:val="006D398D"/>
    <w:rsid w:val="006D6265"/>
    <w:rsid w:val="006D7A97"/>
    <w:rsid w:val="006E03C5"/>
    <w:rsid w:val="006E205F"/>
    <w:rsid w:val="006F22E3"/>
    <w:rsid w:val="006F4B50"/>
    <w:rsid w:val="006F7BC5"/>
    <w:rsid w:val="00702B48"/>
    <w:rsid w:val="0070531B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7593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B4245"/>
    <w:rsid w:val="007C6915"/>
    <w:rsid w:val="007D02A8"/>
    <w:rsid w:val="007D3F49"/>
    <w:rsid w:val="007D47E4"/>
    <w:rsid w:val="007D7485"/>
    <w:rsid w:val="007F08E5"/>
    <w:rsid w:val="00803077"/>
    <w:rsid w:val="00803D44"/>
    <w:rsid w:val="00814012"/>
    <w:rsid w:val="00816BFE"/>
    <w:rsid w:val="00824591"/>
    <w:rsid w:val="008277E0"/>
    <w:rsid w:val="0083281B"/>
    <w:rsid w:val="00833772"/>
    <w:rsid w:val="00837128"/>
    <w:rsid w:val="00837269"/>
    <w:rsid w:val="00843677"/>
    <w:rsid w:val="00846086"/>
    <w:rsid w:val="008508C1"/>
    <w:rsid w:val="00850C53"/>
    <w:rsid w:val="0085647B"/>
    <w:rsid w:val="008569B9"/>
    <w:rsid w:val="00860C7E"/>
    <w:rsid w:val="00865074"/>
    <w:rsid w:val="008666BC"/>
    <w:rsid w:val="00886F2E"/>
    <w:rsid w:val="00887B3C"/>
    <w:rsid w:val="00892B87"/>
    <w:rsid w:val="008A23CF"/>
    <w:rsid w:val="008A2F20"/>
    <w:rsid w:val="008B4978"/>
    <w:rsid w:val="008B4C70"/>
    <w:rsid w:val="008C1F99"/>
    <w:rsid w:val="008C3881"/>
    <w:rsid w:val="008F3968"/>
    <w:rsid w:val="008F5E38"/>
    <w:rsid w:val="0090113F"/>
    <w:rsid w:val="00932120"/>
    <w:rsid w:val="00933210"/>
    <w:rsid w:val="009347B2"/>
    <w:rsid w:val="00935613"/>
    <w:rsid w:val="009409BC"/>
    <w:rsid w:val="00942B17"/>
    <w:rsid w:val="00951483"/>
    <w:rsid w:val="00951836"/>
    <w:rsid w:val="00952B8C"/>
    <w:rsid w:val="009567BE"/>
    <w:rsid w:val="009704AA"/>
    <w:rsid w:val="0097251E"/>
    <w:rsid w:val="00984D33"/>
    <w:rsid w:val="00986F83"/>
    <w:rsid w:val="00987F04"/>
    <w:rsid w:val="0099302A"/>
    <w:rsid w:val="009A3C02"/>
    <w:rsid w:val="009A7838"/>
    <w:rsid w:val="009B4C8C"/>
    <w:rsid w:val="009D256C"/>
    <w:rsid w:val="009D78C2"/>
    <w:rsid w:val="009E7074"/>
    <w:rsid w:val="009F0585"/>
    <w:rsid w:val="009F1C90"/>
    <w:rsid w:val="009F22D5"/>
    <w:rsid w:val="009F2356"/>
    <w:rsid w:val="009F55AB"/>
    <w:rsid w:val="00A03F94"/>
    <w:rsid w:val="00A0772C"/>
    <w:rsid w:val="00A105CA"/>
    <w:rsid w:val="00A112AE"/>
    <w:rsid w:val="00A1399E"/>
    <w:rsid w:val="00A15276"/>
    <w:rsid w:val="00A16157"/>
    <w:rsid w:val="00A20BEF"/>
    <w:rsid w:val="00A50F9B"/>
    <w:rsid w:val="00A515AF"/>
    <w:rsid w:val="00A52539"/>
    <w:rsid w:val="00A55FDA"/>
    <w:rsid w:val="00A657F1"/>
    <w:rsid w:val="00A71348"/>
    <w:rsid w:val="00A742F8"/>
    <w:rsid w:val="00A82BA3"/>
    <w:rsid w:val="00A83226"/>
    <w:rsid w:val="00A86D3A"/>
    <w:rsid w:val="00A9662E"/>
    <w:rsid w:val="00AB497E"/>
    <w:rsid w:val="00AC4C4C"/>
    <w:rsid w:val="00AE62F9"/>
    <w:rsid w:val="00AF7064"/>
    <w:rsid w:val="00B023D2"/>
    <w:rsid w:val="00B11220"/>
    <w:rsid w:val="00B167EF"/>
    <w:rsid w:val="00B24FDB"/>
    <w:rsid w:val="00B25396"/>
    <w:rsid w:val="00B43852"/>
    <w:rsid w:val="00B44C7E"/>
    <w:rsid w:val="00B52597"/>
    <w:rsid w:val="00B60860"/>
    <w:rsid w:val="00B6317E"/>
    <w:rsid w:val="00B65001"/>
    <w:rsid w:val="00B760E0"/>
    <w:rsid w:val="00B77470"/>
    <w:rsid w:val="00B77482"/>
    <w:rsid w:val="00B86571"/>
    <w:rsid w:val="00B92433"/>
    <w:rsid w:val="00BB35E2"/>
    <w:rsid w:val="00BB3BDA"/>
    <w:rsid w:val="00BB4492"/>
    <w:rsid w:val="00BD50E2"/>
    <w:rsid w:val="00BE2C13"/>
    <w:rsid w:val="00BE7345"/>
    <w:rsid w:val="00BF43B7"/>
    <w:rsid w:val="00BF68E4"/>
    <w:rsid w:val="00C07268"/>
    <w:rsid w:val="00C1308A"/>
    <w:rsid w:val="00C27DA1"/>
    <w:rsid w:val="00C33D00"/>
    <w:rsid w:val="00C33EF0"/>
    <w:rsid w:val="00C4418A"/>
    <w:rsid w:val="00C52BD0"/>
    <w:rsid w:val="00C63923"/>
    <w:rsid w:val="00C76D4C"/>
    <w:rsid w:val="00C8383F"/>
    <w:rsid w:val="00C8468E"/>
    <w:rsid w:val="00C870B7"/>
    <w:rsid w:val="00C87F4B"/>
    <w:rsid w:val="00CA1DE8"/>
    <w:rsid w:val="00CA3C5D"/>
    <w:rsid w:val="00CA3D3C"/>
    <w:rsid w:val="00CA5C74"/>
    <w:rsid w:val="00CB4CDD"/>
    <w:rsid w:val="00CB511C"/>
    <w:rsid w:val="00CB64A5"/>
    <w:rsid w:val="00CC1EFA"/>
    <w:rsid w:val="00CC3D49"/>
    <w:rsid w:val="00CE70BE"/>
    <w:rsid w:val="00D03DF0"/>
    <w:rsid w:val="00D10862"/>
    <w:rsid w:val="00D13A09"/>
    <w:rsid w:val="00D23FDB"/>
    <w:rsid w:val="00D3399C"/>
    <w:rsid w:val="00D354DE"/>
    <w:rsid w:val="00D357E2"/>
    <w:rsid w:val="00D4179A"/>
    <w:rsid w:val="00D50D76"/>
    <w:rsid w:val="00D53E03"/>
    <w:rsid w:val="00D55615"/>
    <w:rsid w:val="00D56A3F"/>
    <w:rsid w:val="00D63D35"/>
    <w:rsid w:val="00D6784E"/>
    <w:rsid w:val="00D734F7"/>
    <w:rsid w:val="00D763F0"/>
    <w:rsid w:val="00D81E39"/>
    <w:rsid w:val="00D82ED5"/>
    <w:rsid w:val="00D91921"/>
    <w:rsid w:val="00DA7EF5"/>
    <w:rsid w:val="00DB1982"/>
    <w:rsid w:val="00DB7C9D"/>
    <w:rsid w:val="00DD143D"/>
    <w:rsid w:val="00DD526F"/>
    <w:rsid w:val="00DD6205"/>
    <w:rsid w:val="00DF5F73"/>
    <w:rsid w:val="00E077E9"/>
    <w:rsid w:val="00E07C25"/>
    <w:rsid w:val="00E12166"/>
    <w:rsid w:val="00E21833"/>
    <w:rsid w:val="00E23A01"/>
    <w:rsid w:val="00E341FB"/>
    <w:rsid w:val="00E34823"/>
    <w:rsid w:val="00E35F44"/>
    <w:rsid w:val="00E42EFF"/>
    <w:rsid w:val="00E474D9"/>
    <w:rsid w:val="00E539ED"/>
    <w:rsid w:val="00E66772"/>
    <w:rsid w:val="00E73653"/>
    <w:rsid w:val="00E75A11"/>
    <w:rsid w:val="00E85283"/>
    <w:rsid w:val="00E86515"/>
    <w:rsid w:val="00E87825"/>
    <w:rsid w:val="00E9142F"/>
    <w:rsid w:val="00EA6881"/>
    <w:rsid w:val="00EC0B36"/>
    <w:rsid w:val="00EC7704"/>
    <w:rsid w:val="00ED2707"/>
    <w:rsid w:val="00EE00CE"/>
    <w:rsid w:val="00EE0FCA"/>
    <w:rsid w:val="00EE1212"/>
    <w:rsid w:val="00EE779C"/>
    <w:rsid w:val="00EF154F"/>
    <w:rsid w:val="00EF1DC0"/>
    <w:rsid w:val="00EF5A69"/>
    <w:rsid w:val="00F0637D"/>
    <w:rsid w:val="00F144BA"/>
    <w:rsid w:val="00F15807"/>
    <w:rsid w:val="00F314F8"/>
    <w:rsid w:val="00F41013"/>
    <w:rsid w:val="00F463C9"/>
    <w:rsid w:val="00F53F59"/>
    <w:rsid w:val="00F54683"/>
    <w:rsid w:val="00F65310"/>
    <w:rsid w:val="00F75F0A"/>
    <w:rsid w:val="00F8674D"/>
    <w:rsid w:val="00F91E33"/>
    <w:rsid w:val="00FA1933"/>
    <w:rsid w:val="00FA3B7D"/>
    <w:rsid w:val="00FA3E4E"/>
    <w:rsid w:val="00FA5168"/>
    <w:rsid w:val="00FB1021"/>
    <w:rsid w:val="00FB1AE2"/>
    <w:rsid w:val="00FC16C5"/>
    <w:rsid w:val="00FC64B5"/>
    <w:rsid w:val="00FD16D9"/>
    <w:rsid w:val="00FD7E00"/>
    <w:rsid w:val="00FE51E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unhideWhenUsed/>
    <w:qFormat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qFormat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F91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1E33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ConsPlusTitle">
    <w:name w:val="ConsPlusTitle"/>
    <w:uiPriority w:val="99"/>
    <w:rsid w:val="00F653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bdr w:val="none" w:sz="0" w:space="0" w:color="auto"/>
    </w:rPr>
  </w:style>
  <w:style w:type="character" w:customStyle="1" w:styleId="text-v-middle">
    <w:name w:val="text-v-middle"/>
    <w:basedOn w:val="a0"/>
    <w:rsid w:val="00D734F7"/>
  </w:style>
  <w:style w:type="paragraph" w:customStyle="1" w:styleId="futurismarkdown-paragraph">
    <w:name w:val="futurismarkdown-paragraph"/>
    <w:basedOn w:val="a"/>
    <w:rsid w:val="008C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af1">
    <w:name w:val="Strong"/>
    <w:basedOn w:val="a0"/>
    <w:uiPriority w:val="22"/>
    <w:qFormat/>
    <w:rsid w:val="008C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C9D7-E40D-4FE2-B90E-AE822B21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242</cp:revision>
  <cp:lastPrinted>2025-01-23T09:08:00Z</cp:lastPrinted>
  <dcterms:created xsi:type="dcterms:W3CDTF">2024-01-22T14:11:00Z</dcterms:created>
  <dcterms:modified xsi:type="dcterms:W3CDTF">2025-06-23T09:41:00Z</dcterms:modified>
</cp:coreProperties>
</file>